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E9B8" w14:textId="77777777" w:rsidR="00FE4034" w:rsidRDefault="00FE4034">
      <w:pPr>
        <w:pStyle w:val="Corpotesto"/>
        <w:spacing w:before="24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D7601F" w:rsidRPr="00E67313" w14:paraId="625C0756" w14:textId="77777777" w:rsidTr="00E33C50">
        <w:tc>
          <w:tcPr>
            <w:tcW w:w="10043" w:type="dxa"/>
            <w:shd w:val="clear" w:color="auto" w:fill="C6D9F1" w:themeFill="text2" w:themeFillTint="33"/>
          </w:tcPr>
          <w:p w14:paraId="73641A90" w14:textId="47463B98" w:rsidR="00D7601F" w:rsidRPr="00D7601F" w:rsidRDefault="00D7601F" w:rsidP="00E33C50">
            <w:pPr>
              <w:spacing w:line="273" w:lineRule="exact"/>
              <w:ind w:right="2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6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DICHIARAZIONE TRACCIABILITA’ FLUSSI FINAZIARI</w:t>
            </w:r>
          </w:p>
        </w:tc>
      </w:tr>
      <w:tr w:rsidR="00D7601F" w:rsidRPr="00B97AC0" w14:paraId="361C5DAC" w14:textId="77777777" w:rsidTr="00E33C50">
        <w:tc>
          <w:tcPr>
            <w:tcW w:w="10043" w:type="dxa"/>
            <w:shd w:val="clear" w:color="auto" w:fill="C6D9F1" w:themeFill="text2" w:themeFillTint="33"/>
          </w:tcPr>
          <w:p w14:paraId="7F926659" w14:textId="77777777" w:rsidR="00D7601F" w:rsidRPr="00D7601F" w:rsidRDefault="00D7601F" w:rsidP="00E33C50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bookmarkStart w:id="0" w:name="_Hlk178864455"/>
            <w:r w:rsidRPr="00D7601F">
              <w:rPr>
                <w:rFonts w:asciiTheme="minorHAnsi" w:hAnsiTheme="minorHAnsi" w:cstheme="minorHAnsi"/>
                <w:b/>
              </w:rPr>
              <w:t xml:space="preserve">Procedura telematica aperta per l’affidamento di contratti pubblici di </w:t>
            </w:r>
            <w:r w:rsidRPr="00D7601F">
              <w:rPr>
                <w:rFonts w:asciiTheme="minorHAnsi" w:hAnsiTheme="minorHAnsi" w:cstheme="minorHAnsi"/>
                <w:b/>
                <w:iCs/>
              </w:rPr>
              <w:t xml:space="preserve">lavori </w:t>
            </w:r>
            <w:r w:rsidRPr="00D7601F">
              <w:rPr>
                <w:rFonts w:asciiTheme="minorHAnsi" w:hAnsiTheme="minorHAnsi" w:cstheme="minorHAnsi"/>
                <w:b/>
              </w:rPr>
              <w:t>nei settori</w:t>
            </w:r>
            <w:r w:rsidRPr="00D760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7601F">
              <w:rPr>
                <w:rFonts w:asciiTheme="minorHAnsi" w:hAnsiTheme="minorHAnsi" w:cstheme="minorHAnsi"/>
                <w:b/>
              </w:rPr>
              <w:t>ordinari, con il criterio dell’offerta economicamente più vantaggiosa</w:t>
            </w:r>
          </w:p>
          <w:p w14:paraId="2E6D6B0E" w14:textId="77777777" w:rsidR="00D7601F" w:rsidRPr="00D7601F" w:rsidRDefault="00D7601F" w:rsidP="00E33C50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7601F">
              <w:rPr>
                <w:rFonts w:asciiTheme="minorHAnsi" w:hAnsiTheme="minorHAnsi" w:cstheme="minorHAnsi"/>
                <w:b/>
              </w:rPr>
              <w:t>sulla base del miglior</w:t>
            </w:r>
            <w:r w:rsidRPr="00D760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7601F">
              <w:rPr>
                <w:rFonts w:asciiTheme="minorHAnsi" w:hAnsiTheme="minorHAnsi" w:cstheme="minorHAnsi"/>
                <w:b/>
              </w:rPr>
              <w:t>rapporto</w:t>
            </w:r>
            <w:r w:rsidRPr="00D7601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7601F">
              <w:rPr>
                <w:rFonts w:asciiTheme="minorHAnsi" w:hAnsiTheme="minorHAnsi" w:cstheme="minorHAnsi"/>
                <w:b/>
              </w:rPr>
              <w:t>qualità/prezzo</w:t>
            </w:r>
          </w:p>
          <w:bookmarkEnd w:id="0"/>
          <w:p w14:paraId="36B0C257" w14:textId="77777777" w:rsidR="00D7601F" w:rsidRPr="00D7601F" w:rsidRDefault="00D7601F" w:rsidP="00E33C50">
            <w:pPr>
              <w:spacing w:line="273" w:lineRule="exact"/>
              <w:ind w:right="215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7601F">
              <w:rPr>
                <w:rFonts w:asciiTheme="minorHAnsi" w:hAnsiTheme="minorHAnsi" w:cstheme="minorHAnsi"/>
              </w:rPr>
              <w:t>(artt. 25, 26, 71 e 108 del D.LGS 36/2023)</w:t>
            </w:r>
          </w:p>
        </w:tc>
      </w:tr>
      <w:tr w:rsidR="00D7601F" w:rsidRPr="00B97AC0" w14:paraId="74970F6F" w14:textId="77777777" w:rsidTr="00E33C50">
        <w:tc>
          <w:tcPr>
            <w:tcW w:w="10043" w:type="dxa"/>
            <w:shd w:val="clear" w:color="auto" w:fill="C6D9F1" w:themeFill="text2" w:themeFillTint="33"/>
          </w:tcPr>
          <w:p w14:paraId="79424FB2" w14:textId="77777777" w:rsidR="00D7601F" w:rsidRPr="00D7601F" w:rsidRDefault="00D7601F" w:rsidP="00E33C50">
            <w:pPr>
              <w:tabs>
                <w:tab w:val="left" w:pos="4065"/>
              </w:tabs>
              <w:spacing w:line="273" w:lineRule="exact"/>
              <w:ind w:right="215"/>
              <w:jc w:val="center"/>
              <w:rPr>
                <w:rFonts w:asciiTheme="minorHAnsi" w:hAnsiTheme="minorHAnsi" w:cstheme="minorHAnsi"/>
                <w:b/>
              </w:rPr>
            </w:pPr>
            <w:r w:rsidRPr="00D7601F">
              <w:rPr>
                <w:rFonts w:asciiTheme="minorHAnsi" w:hAnsiTheme="minorHAnsi" w:cstheme="minorHAnsi"/>
                <w:b/>
              </w:rPr>
              <w:t xml:space="preserve">Legge di bilancio 30 dicembre 2020, n. 178 </w:t>
            </w:r>
          </w:p>
          <w:p w14:paraId="7FF8530D" w14:textId="77777777" w:rsidR="00D7601F" w:rsidRPr="00D7601F" w:rsidRDefault="00D7601F" w:rsidP="00E33C50">
            <w:pPr>
              <w:tabs>
                <w:tab w:val="left" w:pos="4065"/>
              </w:tabs>
              <w:spacing w:line="273" w:lineRule="exact"/>
              <w:ind w:right="215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7601F">
              <w:rPr>
                <w:rFonts w:asciiTheme="minorHAnsi" w:hAnsiTheme="minorHAnsi" w:cstheme="minorHAnsi"/>
                <w:b/>
              </w:rPr>
              <w:t>“Persano Baraccamento – lotto funzionale – progetto generale</w:t>
            </w:r>
          </w:p>
        </w:tc>
      </w:tr>
      <w:tr w:rsidR="00D7601F" w:rsidRPr="00B97AC0" w14:paraId="18EFD836" w14:textId="77777777" w:rsidTr="00E33C50">
        <w:tc>
          <w:tcPr>
            <w:tcW w:w="10043" w:type="dxa"/>
            <w:shd w:val="clear" w:color="auto" w:fill="C6D9F1" w:themeFill="text2" w:themeFillTint="33"/>
          </w:tcPr>
          <w:p w14:paraId="6237FCF3" w14:textId="77777777" w:rsidR="00D7601F" w:rsidRPr="00D7601F" w:rsidRDefault="00D7601F" w:rsidP="00E33C50">
            <w:pPr>
              <w:spacing w:line="273" w:lineRule="exact"/>
              <w:ind w:right="215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1" w:name="_Hlk151460792"/>
            <w:bookmarkStart w:id="2" w:name="_Hlk155781335"/>
            <w:r w:rsidRPr="00D760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CUP </w:t>
            </w:r>
            <w:bookmarkEnd w:id="1"/>
            <w:r w:rsidRPr="00D760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B29J20002390001</w:t>
            </w:r>
            <w:r w:rsidRPr="00D760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CIG</w:t>
            </w:r>
            <w:bookmarkEnd w:id="2"/>
            <w:r w:rsidRPr="00D760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B4E67219D8</w:t>
            </w:r>
          </w:p>
        </w:tc>
      </w:tr>
      <w:tr w:rsidR="00D7601F" w:rsidRPr="002D68FB" w14:paraId="58DBC69E" w14:textId="77777777" w:rsidTr="00E33C50">
        <w:tc>
          <w:tcPr>
            <w:tcW w:w="10043" w:type="dxa"/>
            <w:shd w:val="clear" w:color="auto" w:fill="C6D9F1" w:themeFill="text2" w:themeFillTint="33"/>
          </w:tcPr>
          <w:p w14:paraId="4446529A" w14:textId="25A8B6F9" w:rsidR="00D7601F" w:rsidRPr="00D7601F" w:rsidRDefault="00D7601F" w:rsidP="00E33C50">
            <w:pPr>
              <w:spacing w:line="273" w:lineRule="exact"/>
              <w:ind w:right="2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F35BB85" w14:textId="77777777" w:rsidR="00B4210D" w:rsidRDefault="00B4210D">
      <w:pPr>
        <w:spacing w:line="252" w:lineRule="exact"/>
        <w:ind w:left="2" w:right="3"/>
        <w:jc w:val="center"/>
        <w:rPr>
          <w:b/>
        </w:rPr>
      </w:pPr>
    </w:p>
    <w:p w14:paraId="3521BFEF" w14:textId="77777777" w:rsidR="00B4210D" w:rsidRDefault="00B4210D">
      <w:pPr>
        <w:spacing w:line="252" w:lineRule="exact"/>
        <w:ind w:left="2" w:right="3"/>
        <w:jc w:val="center"/>
        <w:rPr>
          <w:b/>
        </w:rPr>
      </w:pPr>
    </w:p>
    <w:p w14:paraId="4B091428" w14:textId="162C1B58" w:rsidR="00FE4034" w:rsidRDefault="00747DF7">
      <w:pPr>
        <w:spacing w:line="252" w:lineRule="exact"/>
        <w:ind w:left="2" w:right="3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13"/>
        </w:rPr>
        <w:t xml:space="preserve"> </w:t>
      </w:r>
      <w:r>
        <w:rPr>
          <w:b/>
        </w:rPr>
        <w:t>SOSTITUTIVA</w:t>
      </w:r>
      <w:r>
        <w:rPr>
          <w:b/>
          <w:spacing w:val="-12"/>
        </w:rPr>
        <w:t xml:space="preserve"> </w:t>
      </w:r>
      <w:r>
        <w:rPr>
          <w:b/>
        </w:rPr>
        <w:t>DELL’ATTO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NOTORIETA’</w:t>
      </w:r>
    </w:p>
    <w:p w14:paraId="365713FB" w14:textId="77777777" w:rsidR="00FE4034" w:rsidRPr="00B4210D" w:rsidRDefault="00747DF7">
      <w:pPr>
        <w:spacing w:line="252" w:lineRule="exact"/>
        <w:ind w:left="2" w:right="4"/>
        <w:jc w:val="center"/>
        <w:rPr>
          <w:b/>
          <w:lang w:val="en-GB"/>
        </w:rPr>
      </w:pPr>
      <w:r w:rsidRPr="00B4210D">
        <w:rPr>
          <w:b/>
          <w:lang w:val="en-GB"/>
        </w:rPr>
        <w:t>(Art.</w:t>
      </w:r>
      <w:r w:rsidRPr="00B4210D">
        <w:rPr>
          <w:b/>
          <w:spacing w:val="-3"/>
          <w:lang w:val="en-GB"/>
        </w:rPr>
        <w:t xml:space="preserve"> </w:t>
      </w:r>
      <w:r w:rsidRPr="00B4210D">
        <w:rPr>
          <w:b/>
          <w:lang w:val="en-GB"/>
        </w:rPr>
        <w:t>47</w:t>
      </w:r>
      <w:r w:rsidRPr="00B4210D">
        <w:rPr>
          <w:b/>
          <w:spacing w:val="-2"/>
          <w:lang w:val="en-GB"/>
        </w:rPr>
        <w:t xml:space="preserve"> </w:t>
      </w:r>
      <w:r w:rsidRPr="00B4210D">
        <w:rPr>
          <w:b/>
          <w:lang w:val="en-GB"/>
        </w:rPr>
        <w:t>D.P.R.</w:t>
      </w:r>
      <w:r w:rsidRPr="00B4210D">
        <w:rPr>
          <w:b/>
          <w:spacing w:val="-3"/>
          <w:lang w:val="en-GB"/>
        </w:rPr>
        <w:t xml:space="preserve"> </w:t>
      </w:r>
      <w:r w:rsidRPr="00B4210D">
        <w:rPr>
          <w:b/>
          <w:lang w:val="en-GB"/>
        </w:rPr>
        <w:t>28</w:t>
      </w:r>
      <w:r w:rsidRPr="00B4210D">
        <w:rPr>
          <w:b/>
          <w:spacing w:val="-2"/>
          <w:lang w:val="en-GB"/>
        </w:rPr>
        <w:t xml:space="preserve"> </w:t>
      </w:r>
      <w:proofErr w:type="spellStart"/>
      <w:r w:rsidRPr="00B4210D">
        <w:rPr>
          <w:b/>
          <w:lang w:val="en-GB"/>
        </w:rPr>
        <w:t>dicembre</w:t>
      </w:r>
      <w:proofErr w:type="spellEnd"/>
      <w:r w:rsidRPr="00B4210D">
        <w:rPr>
          <w:b/>
          <w:spacing w:val="-3"/>
          <w:lang w:val="en-GB"/>
        </w:rPr>
        <w:t xml:space="preserve"> </w:t>
      </w:r>
      <w:r w:rsidRPr="00B4210D">
        <w:rPr>
          <w:b/>
          <w:lang w:val="en-GB"/>
        </w:rPr>
        <w:t>2000,</w:t>
      </w:r>
      <w:r w:rsidRPr="00B4210D">
        <w:rPr>
          <w:b/>
          <w:spacing w:val="-5"/>
          <w:lang w:val="en-GB"/>
        </w:rPr>
        <w:t xml:space="preserve"> </w:t>
      </w:r>
      <w:r w:rsidRPr="00B4210D">
        <w:rPr>
          <w:b/>
          <w:lang w:val="en-GB"/>
        </w:rPr>
        <w:t>n.</w:t>
      </w:r>
      <w:r w:rsidRPr="00B4210D">
        <w:rPr>
          <w:b/>
          <w:spacing w:val="-2"/>
          <w:lang w:val="en-GB"/>
        </w:rPr>
        <w:t xml:space="preserve"> </w:t>
      </w:r>
      <w:r w:rsidRPr="00B4210D">
        <w:rPr>
          <w:b/>
          <w:spacing w:val="-4"/>
          <w:lang w:val="en-GB"/>
        </w:rPr>
        <w:t>445)</w:t>
      </w:r>
    </w:p>
    <w:p w14:paraId="45A648AB" w14:textId="77777777" w:rsidR="00FE4034" w:rsidRDefault="00747DF7">
      <w:pPr>
        <w:spacing w:before="2"/>
        <w:ind w:left="2" w:right="4"/>
        <w:jc w:val="center"/>
        <w:rPr>
          <w:b/>
        </w:rPr>
      </w:pP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PRODURRE</w:t>
      </w:r>
      <w:r>
        <w:rPr>
          <w:b/>
          <w:spacing w:val="-4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FINI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LEGGE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136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13/08/2010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(TRACCIABILITÀ)</w:t>
      </w:r>
    </w:p>
    <w:p w14:paraId="173EA2B6" w14:textId="77777777" w:rsidR="00FE4034" w:rsidRDefault="00FE4034">
      <w:pPr>
        <w:pStyle w:val="Corpotesto"/>
        <w:spacing w:before="17"/>
        <w:rPr>
          <w:b/>
        </w:rPr>
      </w:pPr>
    </w:p>
    <w:p w14:paraId="46DE77EE" w14:textId="77777777" w:rsidR="00FE4034" w:rsidRDefault="00FE4034">
      <w:pPr>
        <w:pStyle w:val="Corpotesto"/>
        <w:spacing w:before="25"/>
        <w:rPr>
          <w:b/>
        </w:rPr>
      </w:pPr>
    </w:p>
    <w:p w14:paraId="5FABB76E" w14:textId="77777777" w:rsidR="00FE4034" w:rsidRDefault="00747DF7">
      <w:pPr>
        <w:pStyle w:val="Corpotesto"/>
        <w:tabs>
          <w:tab w:val="left" w:pos="3356"/>
          <w:tab w:val="left" w:pos="4224"/>
          <w:tab w:val="left" w:pos="4343"/>
          <w:tab w:val="left" w:pos="4730"/>
          <w:tab w:val="left" w:pos="5964"/>
          <w:tab w:val="left" w:pos="7622"/>
          <w:tab w:val="left" w:pos="9305"/>
          <w:tab w:val="left" w:pos="10077"/>
          <w:tab w:val="left" w:pos="10110"/>
        </w:tabs>
        <w:spacing w:before="0" w:line="360" w:lineRule="auto"/>
        <w:ind w:left="140" w:right="8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il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>(</w:t>
      </w:r>
      <w:r>
        <w:rPr>
          <w:spacing w:val="80"/>
          <w:w w:val="150"/>
          <w:u w:val="single"/>
        </w:rPr>
        <w:t xml:space="preserve">  </w:t>
      </w:r>
      <w:r>
        <w:t xml:space="preserve">)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della Ditta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 </w:t>
      </w:r>
      <w:r>
        <w:t>)</w:t>
      </w:r>
      <w:r>
        <w:rPr>
          <w:spacing w:val="40"/>
        </w:rPr>
        <w:t xml:space="preserve"> </w:t>
      </w:r>
      <w:r>
        <w:t>Via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Codice 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Partita Iva </w:t>
      </w:r>
      <w:r>
        <w:rPr>
          <w:u w:val="single"/>
        </w:rPr>
        <w:tab/>
      </w:r>
      <w:r>
        <w:rPr>
          <w:u w:val="single"/>
        </w:rPr>
        <w:tab/>
      </w:r>
      <w:r>
        <w:t>, consapevole che la falsa dichiarazione comporta responsabilità e sanzioni civili e penali ai sensi dell’art. 76 D.P.R. n. 445/2000,</w:t>
      </w:r>
    </w:p>
    <w:p w14:paraId="59A8EC39" w14:textId="77777777" w:rsidR="00FE4034" w:rsidRDefault="00747DF7">
      <w:pPr>
        <w:spacing w:before="125"/>
        <w:ind w:left="4" w:right="2"/>
        <w:jc w:val="center"/>
        <w:rPr>
          <w:b/>
        </w:rPr>
      </w:pPr>
      <w:r>
        <w:rPr>
          <w:b/>
          <w:u w:val="single"/>
        </w:rPr>
        <w:t>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 C H 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</w:t>
      </w:r>
      <w:r>
        <w:rPr>
          <w:b/>
          <w:spacing w:val="-1"/>
          <w:u w:val="single"/>
        </w:rPr>
        <w:t xml:space="preserve"> </w:t>
      </w:r>
      <w:r>
        <w:rPr>
          <w:b/>
          <w:spacing w:val="-10"/>
          <w:u w:val="single"/>
        </w:rPr>
        <w:t>A</w:t>
      </w:r>
    </w:p>
    <w:p w14:paraId="407B2AD0" w14:textId="04F13A9D" w:rsidR="00FE4034" w:rsidRPr="002C4775" w:rsidRDefault="00747DF7">
      <w:pPr>
        <w:pStyle w:val="Paragrafoelenco"/>
        <w:numPr>
          <w:ilvl w:val="0"/>
          <w:numId w:val="1"/>
        </w:numPr>
        <w:tabs>
          <w:tab w:val="left" w:pos="640"/>
        </w:tabs>
        <w:spacing w:before="242"/>
        <w:ind w:right="138"/>
        <w:jc w:val="both"/>
      </w:pPr>
      <w:r w:rsidRPr="002C4775">
        <w:t xml:space="preserve">che, ai sensi dell'art. 3, comma 7, della Legge 13 Agosto 2010, n. 136, come modificato dalla Legge n.217/2010 è dedicato il seguente conto corrente </w:t>
      </w:r>
      <w:r w:rsidRPr="002C4775">
        <w:rPr>
          <w:spacing w:val="-2"/>
        </w:rPr>
        <w:t>bancario/postale:</w:t>
      </w:r>
    </w:p>
    <w:p w14:paraId="50263AD0" w14:textId="77777777" w:rsidR="00FE4034" w:rsidRPr="002C4775" w:rsidRDefault="00747DF7">
      <w:pPr>
        <w:tabs>
          <w:tab w:val="left" w:pos="4329"/>
          <w:tab w:val="left" w:pos="9411"/>
          <w:tab w:val="left" w:pos="10049"/>
        </w:tabs>
        <w:spacing w:before="2" w:line="360" w:lineRule="auto"/>
        <w:ind w:left="640" w:right="135"/>
        <w:jc w:val="both"/>
      </w:pPr>
      <w:r w:rsidRPr="002C4775">
        <w:t xml:space="preserve">Numero conto corrente: </w:t>
      </w:r>
      <w:r w:rsidRPr="002C4775">
        <w:rPr>
          <w:u w:val="single"/>
        </w:rPr>
        <w:tab/>
      </w:r>
      <w:r w:rsidRPr="002C4775">
        <w:rPr>
          <w:u w:val="single"/>
        </w:rPr>
        <w:tab/>
      </w:r>
      <w:r w:rsidRPr="002C4775">
        <w:rPr>
          <w:u w:val="single"/>
        </w:rPr>
        <w:tab/>
      </w:r>
      <w:r w:rsidRPr="002C4775">
        <w:t xml:space="preserve"> Istituto di Credito:</w:t>
      </w:r>
      <w:r w:rsidRPr="002C4775">
        <w:rPr>
          <w:spacing w:val="57"/>
        </w:rPr>
        <w:t xml:space="preserve"> </w:t>
      </w:r>
      <w:r w:rsidRPr="002C4775">
        <w:rPr>
          <w:u w:val="single"/>
        </w:rPr>
        <w:tab/>
      </w:r>
      <w:r w:rsidRPr="002C4775">
        <w:rPr>
          <w:u w:val="single"/>
        </w:rPr>
        <w:tab/>
      </w:r>
      <w:r w:rsidRPr="002C4775">
        <w:rPr>
          <w:u w:val="single"/>
        </w:rPr>
        <w:tab/>
      </w:r>
      <w:r w:rsidRPr="002C4775">
        <w:t xml:space="preserve"> Agenzia: </w:t>
      </w:r>
      <w:r w:rsidRPr="002C4775">
        <w:rPr>
          <w:u w:val="single"/>
        </w:rPr>
        <w:tab/>
      </w:r>
      <w:r w:rsidRPr="002C4775">
        <w:t xml:space="preserve">con sede a </w:t>
      </w:r>
      <w:r w:rsidRPr="002C4775">
        <w:rPr>
          <w:u w:val="single"/>
        </w:rPr>
        <w:tab/>
      </w:r>
      <w:r w:rsidRPr="002C4775">
        <w:t>(</w:t>
      </w:r>
      <w:r w:rsidRPr="002C4775">
        <w:rPr>
          <w:u w:val="single"/>
        </w:rPr>
        <w:t xml:space="preserve"> </w:t>
      </w:r>
      <w:r w:rsidRPr="002C4775">
        <w:t xml:space="preserve">) IBAN: </w:t>
      </w:r>
      <w:r w:rsidRPr="002C4775">
        <w:rPr>
          <w:u w:val="single"/>
        </w:rPr>
        <w:tab/>
      </w:r>
      <w:r w:rsidRPr="002C4775">
        <w:rPr>
          <w:u w:val="single"/>
        </w:rPr>
        <w:tab/>
      </w:r>
      <w:r w:rsidRPr="002C4775">
        <w:rPr>
          <w:u w:val="single"/>
        </w:rPr>
        <w:tab/>
      </w:r>
      <w:r w:rsidRPr="002C4775">
        <w:t xml:space="preserve"> BIC:</w:t>
      </w:r>
      <w:r w:rsidRPr="002C4775">
        <w:rPr>
          <w:spacing w:val="53"/>
        </w:rPr>
        <w:t xml:space="preserve"> </w:t>
      </w:r>
      <w:r w:rsidRPr="002C4775">
        <w:rPr>
          <w:u w:val="single"/>
        </w:rPr>
        <w:tab/>
      </w:r>
      <w:r w:rsidRPr="002C4775">
        <w:rPr>
          <w:u w:val="single"/>
        </w:rPr>
        <w:tab/>
      </w:r>
      <w:r w:rsidRPr="002C4775">
        <w:rPr>
          <w:u w:val="single"/>
        </w:rPr>
        <w:tab/>
        <w:t xml:space="preserve"> </w:t>
      </w:r>
    </w:p>
    <w:p w14:paraId="65AB21D1" w14:textId="77777777" w:rsidR="00FE4034" w:rsidRDefault="00747DF7">
      <w:pPr>
        <w:pStyle w:val="Paragrafoelenco"/>
        <w:numPr>
          <w:ilvl w:val="0"/>
          <w:numId w:val="1"/>
        </w:numPr>
        <w:tabs>
          <w:tab w:val="left" w:pos="641"/>
        </w:tabs>
        <w:spacing w:before="119"/>
        <w:ind w:left="641" w:right="0" w:hanging="359"/>
      </w:pP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delegati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seguenti:</w:t>
      </w:r>
    </w:p>
    <w:p w14:paraId="713D2A1C" w14:textId="77777777" w:rsidR="00FE4034" w:rsidRDefault="00747DF7">
      <w:pPr>
        <w:pStyle w:val="Paragrafoelenco"/>
        <w:numPr>
          <w:ilvl w:val="1"/>
          <w:numId w:val="1"/>
        </w:numPr>
        <w:tabs>
          <w:tab w:val="left" w:pos="138"/>
          <w:tab w:val="left" w:pos="4037"/>
          <w:tab w:val="left" w:pos="7162"/>
          <w:tab w:val="left" w:pos="7566"/>
          <w:tab w:val="left" w:pos="8312"/>
          <w:tab w:val="left" w:pos="8813"/>
          <w:tab w:val="left" w:pos="9425"/>
        </w:tabs>
        <w:ind w:left="138" w:hanging="138"/>
      </w:pPr>
      <w:r>
        <w:t xml:space="preserve">Sig./Sig.ra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 w14:paraId="5285768C" w14:textId="77777777" w:rsidR="00FE4034" w:rsidRDefault="00747DF7">
      <w:pPr>
        <w:pStyle w:val="Corpotesto"/>
        <w:tabs>
          <w:tab w:val="left" w:pos="3676"/>
          <w:tab w:val="left" w:pos="6898"/>
          <w:tab w:val="left" w:pos="8755"/>
          <w:tab w:val="left" w:pos="9162"/>
        </w:tabs>
        <w:ind w:right="197"/>
        <w:jc w:val="right"/>
      </w:pPr>
      <w:r>
        <w:t xml:space="preserve">C.F.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);</w:t>
      </w:r>
    </w:p>
    <w:p w14:paraId="6521B4CB" w14:textId="77777777" w:rsidR="00FE4034" w:rsidRDefault="00747DF7">
      <w:pPr>
        <w:pStyle w:val="Paragrafoelenco"/>
        <w:numPr>
          <w:ilvl w:val="1"/>
          <w:numId w:val="1"/>
        </w:numPr>
        <w:tabs>
          <w:tab w:val="left" w:pos="138"/>
          <w:tab w:val="left" w:pos="4037"/>
          <w:tab w:val="left" w:pos="7162"/>
          <w:tab w:val="left" w:pos="7566"/>
          <w:tab w:val="left" w:pos="8312"/>
          <w:tab w:val="left" w:pos="8813"/>
          <w:tab w:val="left" w:pos="9425"/>
        </w:tabs>
        <w:ind w:left="138" w:hanging="138"/>
      </w:pPr>
      <w:r>
        <w:t xml:space="preserve">Sig./Sig.ra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 w14:paraId="5921CB14" w14:textId="77777777" w:rsidR="00FE4034" w:rsidRDefault="00747DF7">
      <w:pPr>
        <w:pStyle w:val="Corpotesto"/>
        <w:tabs>
          <w:tab w:val="left" w:pos="3676"/>
          <w:tab w:val="left" w:pos="6898"/>
          <w:tab w:val="left" w:pos="8755"/>
          <w:tab w:val="left" w:pos="9162"/>
        </w:tabs>
        <w:spacing w:before="129"/>
        <w:ind w:right="197"/>
        <w:jc w:val="right"/>
      </w:pPr>
      <w:r>
        <w:t xml:space="preserve">C.F.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);</w:t>
      </w:r>
    </w:p>
    <w:p w14:paraId="0078975C" w14:textId="77777777" w:rsidR="00FE4034" w:rsidRDefault="00747DF7">
      <w:pPr>
        <w:pStyle w:val="Paragrafoelenco"/>
        <w:numPr>
          <w:ilvl w:val="1"/>
          <w:numId w:val="1"/>
        </w:numPr>
        <w:tabs>
          <w:tab w:val="left" w:pos="141"/>
          <w:tab w:val="left" w:pos="4039"/>
          <w:tab w:val="left" w:pos="7164"/>
          <w:tab w:val="left" w:pos="7568"/>
          <w:tab w:val="left" w:pos="8314"/>
          <w:tab w:val="left" w:pos="8816"/>
          <w:tab w:val="left" w:pos="9428"/>
        </w:tabs>
        <w:ind w:left="141" w:hanging="141"/>
      </w:pPr>
      <w:r>
        <w:t xml:space="preserve">Sig./Sig.ra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 w14:paraId="2D5356C6" w14:textId="77777777" w:rsidR="00FE4034" w:rsidRDefault="00747DF7">
      <w:pPr>
        <w:pStyle w:val="Corpotesto"/>
        <w:tabs>
          <w:tab w:val="left" w:pos="3676"/>
          <w:tab w:val="left" w:pos="6898"/>
          <w:tab w:val="left" w:pos="8755"/>
          <w:tab w:val="left" w:pos="9162"/>
        </w:tabs>
        <w:ind w:right="197"/>
        <w:jc w:val="right"/>
      </w:pPr>
      <w:r>
        <w:t xml:space="preserve">C.F.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);</w:t>
      </w:r>
    </w:p>
    <w:p w14:paraId="7134C62A" w14:textId="77777777" w:rsidR="00FE4034" w:rsidRDefault="00747DF7">
      <w:pPr>
        <w:pStyle w:val="Paragrafoelenco"/>
        <w:numPr>
          <w:ilvl w:val="0"/>
          <w:numId w:val="1"/>
        </w:numPr>
        <w:tabs>
          <w:tab w:val="left" w:pos="640"/>
        </w:tabs>
        <w:spacing w:before="247"/>
        <w:ind w:right="146"/>
      </w:pPr>
      <w:r>
        <w:t>che</w:t>
      </w:r>
      <w:r>
        <w:rPr>
          <w:spacing w:val="36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dell’art.3</w:t>
      </w:r>
      <w:r>
        <w:rPr>
          <w:spacing w:val="36"/>
        </w:rPr>
        <w:t xml:space="preserve"> </w:t>
      </w:r>
      <w:r>
        <w:t>comma</w:t>
      </w:r>
      <w:r>
        <w:rPr>
          <w:spacing w:val="39"/>
        </w:rPr>
        <w:t xml:space="preserve"> </w:t>
      </w:r>
      <w:r>
        <w:t>8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Legge</w:t>
      </w:r>
      <w:r>
        <w:rPr>
          <w:spacing w:val="36"/>
        </w:rPr>
        <w:t xml:space="preserve"> </w:t>
      </w:r>
      <w:r>
        <w:t>136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13/08/2010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sottoscritto</w:t>
      </w:r>
      <w:r>
        <w:rPr>
          <w:spacing w:val="36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assume</w:t>
      </w:r>
      <w:r>
        <w:rPr>
          <w:spacing w:val="36"/>
        </w:rPr>
        <w:t xml:space="preserve"> </w:t>
      </w:r>
      <w:r>
        <w:t>l’obbligo</w:t>
      </w:r>
      <w:r>
        <w:rPr>
          <w:spacing w:val="36"/>
        </w:rPr>
        <w:t xml:space="preserve"> </w:t>
      </w:r>
      <w:r>
        <w:t>di rispettare la normativa relativa alla tracciabilità dei flussi finanziari;</w:t>
      </w:r>
    </w:p>
    <w:p w14:paraId="10A3359B" w14:textId="6D6368E6" w:rsidR="00FE4034" w:rsidRDefault="00747DF7" w:rsidP="00AA1CC2">
      <w:pPr>
        <w:pStyle w:val="Corpotesto"/>
        <w:spacing w:before="121"/>
        <w:ind w:left="140"/>
        <w:jc w:val="both"/>
      </w:pPr>
      <w:r>
        <w:t>Si</w:t>
      </w:r>
      <w:r>
        <w:rPr>
          <w:spacing w:val="40"/>
        </w:rPr>
        <w:t xml:space="preserve"> </w:t>
      </w:r>
      <w:r>
        <w:t>impegna,</w:t>
      </w:r>
      <w:r>
        <w:rPr>
          <w:spacing w:val="40"/>
        </w:rPr>
        <w:t xml:space="preserve"> </w:t>
      </w:r>
      <w:r>
        <w:t>altresì,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comunicare</w:t>
      </w:r>
      <w:r>
        <w:rPr>
          <w:spacing w:val="40"/>
        </w:rPr>
        <w:t xml:space="preserve"> </w:t>
      </w:r>
      <w:r>
        <w:t>a</w:t>
      </w:r>
      <w:r w:rsidR="00AA1CC2">
        <w:t>l Consorzio Bonifica di Paestum</w:t>
      </w:r>
      <w:r>
        <w:rPr>
          <w:spacing w:val="40"/>
        </w:rPr>
        <w:t xml:space="preserve"> </w:t>
      </w:r>
      <w:r>
        <w:t>(con</w:t>
      </w:r>
      <w:r>
        <w:rPr>
          <w:spacing w:val="40"/>
        </w:rPr>
        <w:t xml:space="preserve"> </w:t>
      </w:r>
      <w:r>
        <w:t>PEC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Raccomandata</w:t>
      </w:r>
      <w:r>
        <w:rPr>
          <w:spacing w:val="40"/>
        </w:rPr>
        <w:t xml:space="preserve"> </w:t>
      </w:r>
      <w:r>
        <w:t>A/R)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lastRenderedPageBreak/>
        <w:t>variazione</w:t>
      </w:r>
      <w:r>
        <w:rPr>
          <w:spacing w:val="40"/>
        </w:rPr>
        <w:t xml:space="preserve"> </w:t>
      </w:r>
      <w:r>
        <w:t>dovesse intervenire negli estremi del predetto conto corrente o sulle persone delegate ad operare su di esso.</w:t>
      </w:r>
    </w:p>
    <w:p w14:paraId="604C2C3C" w14:textId="4234A2F7" w:rsidR="00FE4034" w:rsidRDefault="00747DF7" w:rsidP="00AA1CC2">
      <w:pPr>
        <w:pStyle w:val="Corpotesto"/>
        <w:spacing w:before="0"/>
        <w:ind w:left="140"/>
        <w:jc w:val="both"/>
      </w:pPr>
      <w:r>
        <w:t>Nessuna</w:t>
      </w:r>
      <w:r>
        <w:rPr>
          <w:spacing w:val="80"/>
        </w:rPr>
        <w:t xml:space="preserve"> </w:t>
      </w:r>
      <w:r>
        <w:t>responsabilità</w:t>
      </w:r>
      <w:r>
        <w:rPr>
          <w:spacing w:val="80"/>
        </w:rPr>
        <w:t xml:space="preserve"> </w:t>
      </w:r>
      <w:r>
        <w:t>potrà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attribuita</w:t>
      </w:r>
      <w:r>
        <w:rPr>
          <w:spacing w:val="80"/>
        </w:rPr>
        <w:t xml:space="preserve"> </w:t>
      </w:r>
      <w:r>
        <w:t>al</w:t>
      </w:r>
      <w:r w:rsidR="00AA1CC2" w:rsidRPr="00AA1CC2">
        <w:t xml:space="preserve"> </w:t>
      </w:r>
      <w:r w:rsidR="00AA1CC2">
        <w:t>Consorzio Bonifica di Paestum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comunicazioni</w:t>
      </w:r>
      <w:r>
        <w:rPr>
          <w:spacing w:val="80"/>
        </w:rPr>
        <w:t xml:space="preserve"> </w:t>
      </w:r>
      <w:r>
        <w:t>errate</w:t>
      </w:r>
      <w:r>
        <w:rPr>
          <w:spacing w:val="80"/>
        </w:rPr>
        <w:t xml:space="preserve"> </w:t>
      </w:r>
      <w:r>
        <w:t>dei</w:t>
      </w:r>
      <w:r>
        <w:rPr>
          <w:spacing w:val="80"/>
        </w:rPr>
        <w:t xml:space="preserve"> </w:t>
      </w:r>
      <w:r>
        <w:t>dati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mancato</w:t>
      </w:r>
      <w:r>
        <w:rPr>
          <w:spacing w:val="40"/>
        </w:rPr>
        <w:t xml:space="preserve"> </w:t>
      </w:r>
      <w:r>
        <w:t>aggiornamento degli stessi.</w:t>
      </w:r>
    </w:p>
    <w:p w14:paraId="6549EB16" w14:textId="77777777" w:rsidR="00FE4034" w:rsidRDefault="00747DF7">
      <w:pPr>
        <w:pStyle w:val="Corpotesto"/>
        <w:tabs>
          <w:tab w:val="left" w:pos="3816"/>
          <w:tab w:val="left" w:pos="6410"/>
        </w:tabs>
        <w:spacing w:before="252"/>
        <w:ind w:left="6358" w:right="1515" w:hanging="6218"/>
      </w:pPr>
      <w:r>
        <w:t xml:space="preserve">Luogo e data </w:t>
      </w:r>
      <w:r>
        <w:rPr>
          <w:u w:val="single"/>
        </w:rPr>
        <w:tab/>
      </w:r>
      <w:r>
        <w:tab/>
      </w:r>
      <w:r>
        <w:tab/>
        <w:t>Timbro e firma leggibile del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sectPr w:rsidR="00FE4034">
      <w:footerReference w:type="default" r:id="rId7"/>
      <w:type w:val="continuous"/>
      <w:pgSz w:w="11910" w:h="16840"/>
      <w:pgMar w:top="620" w:right="708" w:bottom="1300" w:left="992" w:header="0" w:footer="11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8D24" w14:textId="77777777" w:rsidR="00980773" w:rsidRDefault="00980773">
      <w:r>
        <w:separator/>
      </w:r>
    </w:p>
  </w:endnote>
  <w:endnote w:type="continuationSeparator" w:id="0">
    <w:p w14:paraId="3B852C22" w14:textId="77777777" w:rsidR="00980773" w:rsidRDefault="009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A49E" w14:textId="77777777" w:rsidR="00FE4034" w:rsidRDefault="00747DF7">
    <w:pPr>
      <w:pStyle w:val="Corpotes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07851972" wp14:editId="182DE071">
              <wp:simplePos x="0" y="0"/>
              <wp:positionH relativeFrom="page">
                <wp:posOffset>4316857</wp:posOffset>
              </wp:positionH>
              <wp:positionV relativeFrom="page">
                <wp:posOffset>9866078</wp:posOffset>
              </wp:positionV>
              <wp:extent cx="20974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97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7405">
                            <a:moveTo>
                              <a:pt x="0" y="0"/>
                            </a:moveTo>
                            <a:lnTo>
                              <a:pt x="2097405" y="0"/>
                            </a:lnTo>
                          </a:path>
                        </a:pathLst>
                      </a:custGeom>
                      <a:ln w="56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047045" id="Graphic 1" o:spid="_x0000_s1026" style="position:absolute;margin-left:339.9pt;margin-top:776.85pt;width:165.15pt;height:.1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" path="m,l2097405,e" filled="f" strokeweight=".1580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654F" w14:textId="77777777" w:rsidR="00980773" w:rsidRDefault="00980773">
      <w:r>
        <w:separator/>
      </w:r>
    </w:p>
  </w:footnote>
  <w:footnote w:type="continuationSeparator" w:id="0">
    <w:p w14:paraId="54E0298D" w14:textId="77777777" w:rsidR="00980773" w:rsidRDefault="0098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5512B"/>
    <w:multiLevelType w:val="hybridMultilevel"/>
    <w:tmpl w:val="253256DC"/>
    <w:lvl w:ilvl="0" w:tplc="CF72DF04">
      <w:start w:val="1"/>
      <w:numFmt w:val="decimal"/>
      <w:lvlText w:val="%1."/>
      <w:lvlJc w:val="left"/>
      <w:pPr>
        <w:ind w:left="64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826B78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37A9F38">
      <w:numFmt w:val="bullet"/>
      <w:lvlText w:val="•"/>
      <w:lvlJc w:val="left"/>
      <w:pPr>
        <w:ind w:left="1756" w:hanging="140"/>
      </w:pPr>
      <w:rPr>
        <w:rFonts w:hint="default"/>
        <w:lang w:val="it-IT" w:eastAsia="en-US" w:bidi="ar-SA"/>
      </w:rPr>
    </w:lvl>
    <w:lvl w:ilvl="3" w:tplc="95AC9140">
      <w:numFmt w:val="bullet"/>
      <w:lvlText w:val="•"/>
      <w:lvlJc w:val="left"/>
      <w:pPr>
        <w:ind w:left="2812" w:hanging="140"/>
      </w:pPr>
      <w:rPr>
        <w:rFonts w:hint="default"/>
        <w:lang w:val="it-IT" w:eastAsia="en-US" w:bidi="ar-SA"/>
      </w:rPr>
    </w:lvl>
    <w:lvl w:ilvl="4" w:tplc="E590623E">
      <w:numFmt w:val="bullet"/>
      <w:lvlText w:val="•"/>
      <w:lvlJc w:val="left"/>
      <w:pPr>
        <w:ind w:left="3868" w:hanging="140"/>
      </w:pPr>
      <w:rPr>
        <w:rFonts w:hint="default"/>
        <w:lang w:val="it-IT" w:eastAsia="en-US" w:bidi="ar-SA"/>
      </w:rPr>
    </w:lvl>
    <w:lvl w:ilvl="5" w:tplc="47F6F4EE">
      <w:numFmt w:val="bullet"/>
      <w:lvlText w:val="•"/>
      <w:lvlJc w:val="left"/>
      <w:pPr>
        <w:ind w:left="4925" w:hanging="140"/>
      </w:pPr>
      <w:rPr>
        <w:rFonts w:hint="default"/>
        <w:lang w:val="it-IT" w:eastAsia="en-US" w:bidi="ar-SA"/>
      </w:rPr>
    </w:lvl>
    <w:lvl w:ilvl="6" w:tplc="16D66932">
      <w:numFmt w:val="bullet"/>
      <w:lvlText w:val="•"/>
      <w:lvlJc w:val="left"/>
      <w:pPr>
        <w:ind w:left="5981" w:hanging="140"/>
      </w:pPr>
      <w:rPr>
        <w:rFonts w:hint="default"/>
        <w:lang w:val="it-IT" w:eastAsia="en-US" w:bidi="ar-SA"/>
      </w:rPr>
    </w:lvl>
    <w:lvl w:ilvl="7" w:tplc="00342FA4">
      <w:numFmt w:val="bullet"/>
      <w:lvlText w:val="•"/>
      <w:lvlJc w:val="left"/>
      <w:pPr>
        <w:ind w:left="7037" w:hanging="140"/>
      </w:pPr>
      <w:rPr>
        <w:rFonts w:hint="default"/>
        <w:lang w:val="it-IT" w:eastAsia="en-US" w:bidi="ar-SA"/>
      </w:rPr>
    </w:lvl>
    <w:lvl w:ilvl="8" w:tplc="1C2E94C6">
      <w:numFmt w:val="bullet"/>
      <w:lvlText w:val="•"/>
      <w:lvlJc w:val="left"/>
      <w:pPr>
        <w:ind w:left="8093" w:hanging="140"/>
      </w:pPr>
      <w:rPr>
        <w:rFonts w:hint="default"/>
        <w:lang w:val="it-IT" w:eastAsia="en-US" w:bidi="ar-SA"/>
      </w:rPr>
    </w:lvl>
  </w:abstractNum>
  <w:num w:numId="1" w16cid:durableId="172826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34"/>
    <w:rsid w:val="00013371"/>
    <w:rsid w:val="002C4775"/>
    <w:rsid w:val="00332A19"/>
    <w:rsid w:val="00747DF7"/>
    <w:rsid w:val="0092106F"/>
    <w:rsid w:val="00953CE8"/>
    <w:rsid w:val="00980773"/>
    <w:rsid w:val="009E5F04"/>
    <w:rsid w:val="00AA1CC2"/>
    <w:rsid w:val="00B4210D"/>
    <w:rsid w:val="00D7601F"/>
    <w:rsid w:val="00E87873"/>
    <w:rsid w:val="00EB7B64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292C"/>
  <w15:docId w15:val="{F6BD6158-D3A2-4E14-85D0-49325141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</w:pPr>
  </w:style>
  <w:style w:type="paragraph" w:styleId="Paragrafoelenco">
    <w:name w:val="List Paragraph"/>
    <w:basedOn w:val="Normale"/>
    <w:uiPriority w:val="1"/>
    <w:qFormat/>
    <w:pPr>
      <w:spacing w:before="126"/>
      <w:ind w:left="138" w:right="154" w:hanging="358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4210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5F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F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5F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F0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Guido Contini</cp:lastModifiedBy>
  <cp:revision>8</cp:revision>
  <dcterms:created xsi:type="dcterms:W3CDTF">2024-12-17T07:41:00Z</dcterms:created>
  <dcterms:modified xsi:type="dcterms:W3CDTF">2024-12-18T11:13:00Z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2013</vt:lpwstr>
  </property>
</Properties>
</file>